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8CFD" w14:textId="77777777" w:rsidR="00386493" w:rsidRPr="00386493" w:rsidRDefault="00386493" w:rsidP="0038649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Klauzula informacyjna z art. 13 RODO w celu związanym z postępowaniem o udzielenie</w:t>
      </w:r>
    </w:p>
    <w:p w14:paraId="1E41848D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zamówienia w trybie zapytania ofertowego</w:t>
      </w:r>
    </w:p>
    <w:p w14:paraId="5286E95E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 w14:paraId="1CB39451" w14:textId="77777777" w:rsidR="00386493" w:rsidRPr="00386493" w:rsidRDefault="00386493" w:rsidP="00386493">
      <w:pPr>
        <w:widowControl w:val="0"/>
        <w:numPr>
          <w:ilvl w:val="0"/>
          <w:numId w:val="2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Administratorem Pani/Pana danych osobowych jest  </w:t>
      </w: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Ośrodek Pomocy Społecznej  w Grodkowie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, </w:t>
      </w: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 xml:space="preserve">49-200 </w:t>
      </w: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br/>
        <w:t>Grodków, ul. Szpitalna 13)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(dalej: </w:t>
      </w: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OPS Grodków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); Wykonawca może kontaktować się z OPS Grodków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(Zamawiającym) pisemnie na adres podany powyżej, telefonicznie: 774154644</w:t>
      </w:r>
      <w:r w:rsidRPr="00386493">
        <w:rPr>
          <w:rFonts w:ascii="Calibri" w:eastAsia="SimSun" w:hAnsi="Calibri" w:cs="Calibri"/>
          <w:color w:val="FF0000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lub za pomocą poczty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 xml:space="preserve">elektronicznej: </w:t>
      </w: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ops@ops.grodkow.pl</w:t>
      </w:r>
    </w:p>
    <w:p w14:paraId="304DA0BF" w14:textId="77777777" w:rsidR="00386493" w:rsidRPr="00386493" w:rsidRDefault="00386493" w:rsidP="00386493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Administrator- OPS Grodków  wyznaczył inspektora ochrony danych, z którym może się Pani/Pan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skontaktować pisemnie na adres Ośrodek Pomocy Społecznej w Grodkowie ul. Szpitalna 13, 49-200 Grodków), lub poprzez email:  inspektor@kancelaria-odo.pl;</w:t>
      </w:r>
    </w:p>
    <w:p w14:paraId="2D1C9781" w14:textId="77777777" w:rsidR="00386493" w:rsidRPr="00386493" w:rsidRDefault="00386493" w:rsidP="00386493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ind w:left="709" w:hanging="304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Pani/Pana dane osobowe przetwarzane będą na podstawie art. 6 ust. 1 lit. c RODO w celu, związanym 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z postępowaniem o udzielenie zamówienia prowadzonym w trybie zapytania ofertowego pn</w:t>
      </w:r>
      <w:r w:rsidRPr="00386493">
        <w:rPr>
          <w:rFonts w:ascii="Calibri" w:eastAsia="SimSun" w:hAnsi="Calibri" w:cs="Calibri"/>
          <w:b/>
          <w:kern w:val="3"/>
          <w:sz w:val="22"/>
          <w:szCs w:val="22"/>
          <w:lang w:eastAsia="zh-CN" w:bidi="hi-IN"/>
          <w14:ligatures w14:val="none"/>
        </w:rPr>
        <w:t>.</w:t>
      </w:r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  <w:t xml:space="preserve"> „Usługa </w:t>
      </w:r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  <w:br/>
        <w:t xml:space="preserve">sprzątania i utrzymania czystości w pomieszczeniach biurowych, pomieszczenia socjalnego, toalet, </w:t>
      </w:r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  <w:br/>
        <w:t xml:space="preserve">serwerowni, składnicy na dokumenty (archiwum), korytarzy, klatki schodowej i windy w budynku </w:t>
      </w:r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  <w:br/>
        <w:t>przy ul. Szpitalnej 13</w:t>
      </w:r>
      <w:r w:rsidRPr="00386493">
        <w:rPr>
          <w:rFonts w:ascii="Calibri" w:eastAsia="Times New Roman" w:hAnsi="Calibri" w:cs="Arial"/>
          <w:b/>
          <w:bCs/>
          <w:color w:val="333333"/>
          <w:kern w:val="3"/>
          <w:sz w:val="22"/>
          <w:szCs w:val="22"/>
          <w:lang w:eastAsia="pl-PL" w:bidi="hi-IN"/>
          <w14:ligatures w14:val="none"/>
        </w:rPr>
        <w:t>”</w:t>
      </w:r>
    </w:p>
    <w:p w14:paraId="3CECFAB8" w14:textId="77777777" w:rsidR="00386493" w:rsidRPr="00386493" w:rsidRDefault="00386493" w:rsidP="00386493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Odbiorcami Pani/Pana danych osobowych będą osoby lub podmioty, którym udostępniona zostanie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dokumentacja postępowania zgodnie z przepisami prawa .</w:t>
      </w:r>
    </w:p>
    <w:p w14:paraId="6A5B29ED" w14:textId="77777777" w:rsidR="00386493" w:rsidRPr="00386493" w:rsidRDefault="00386493" w:rsidP="00386493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Pani/Pana dane osobowe będą przechowywane, przez okres 5 lat od dnia zakończenia postępowania 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o udzielenie zamówienia,</w:t>
      </w:r>
    </w:p>
    <w:p w14:paraId="46645512" w14:textId="77777777" w:rsidR="00386493" w:rsidRPr="00386493" w:rsidRDefault="00386493" w:rsidP="00386493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Obowiązek podania przez Panią/Pana danych osobowych bezpośrednio Pani/Pana dotyczących jest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 xml:space="preserve">wymogiem ustawowym związanym z przeprowadzeniem postępowania o udzielenie zamówienia, 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>a konsekwencją niepodania danych będzie brak możliwości przystąpienia do niniejszego postępowania.</w:t>
      </w:r>
    </w:p>
    <w:p w14:paraId="12206391" w14:textId="77777777" w:rsidR="00386493" w:rsidRPr="00386493" w:rsidRDefault="00386493" w:rsidP="00386493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W odniesieniu do Pani/Pana danych osobowych decyzje nie będą podejmowane w sposób zautomatyzowany, stosownie do art. 22 RODO;</w:t>
      </w:r>
    </w:p>
    <w:p w14:paraId="7F9864D9" w14:textId="77777777" w:rsidR="00386493" w:rsidRPr="00386493" w:rsidRDefault="00386493" w:rsidP="00386493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posiada Pani/Pan:</w:t>
      </w:r>
    </w:p>
    <w:p w14:paraId="1461DB5C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              − na podstawie art. 15 RODO prawo dostępu do danych osobowych Pani/Pana dotyczących;</w:t>
      </w:r>
    </w:p>
    <w:p w14:paraId="09291C16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              − na podstawie art. 16 RODO prawo do sprostowania Pani/Pana danych osobowych *;</w:t>
      </w:r>
    </w:p>
    <w:p w14:paraId="09272C4C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              − na podstawie art. 18 RODO prawo żądania od administratora ograniczenia przetwarzania</w:t>
      </w:r>
    </w:p>
    <w:p w14:paraId="3EDB0AD8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                 danych osobowych z zastrzeżeniem przypadków, o których mowa w art. 18 ust. 2 RODO **</w:t>
      </w:r>
    </w:p>
    <w:p w14:paraId="48D9D999" w14:textId="77777777" w:rsidR="00386493" w:rsidRDefault="00386493" w:rsidP="00386493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     − prawo do wniesienia skargi do Prezesa Urzędu Ochrony Danych Osobowych, gdy uzna Pani/Pan, </w:t>
      </w: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br/>
        <w:t xml:space="preserve">          że  przetwarzanie danych osobowych Pani/Pana dotyczących narusza przepisy RODO;</w:t>
      </w:r>
    </w:p>
    <w:p w14:paraId="3616472D" w14:textId="4ED7D381" w:rsidR="00386493" w:rsidRPr="00386493" w:rsidRDefault="00386493" w:rsidP="00386493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Nie przysługuje Pani/Panu:</w:t>
      </w:r>
    </w:p>
    <w:p w14:paraId="0FB554CE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w związku z art. 17 ust. 3 lit. b, d lub e RODO prawo do usunięcia danych osobowych;</w:t>
      </w:r>
    </w:p>
    <w:p w14:paraId="3A8312F1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prawo do przenoszenia danych osobowych, o którym mowa w art. 20 RODO;</w:t>
      </w:r>
    </w:p>
    <w:p w14:paraId="517A728E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Calibri" w:eastAsia="SimSun" w:hAnsi="Calibri" w:cs="Calibri"/>
          <w:kern w:val="3"/>
          <w:sz w:val="22"/>
          <w:szCs w:val="22"/>
          <w:lang w:eastAsia="zh-CN" w:bidi="hi-IN"/>
          <w14:ligatures w14:val="none"/>
        </w:rPr>
        <w:t>− na podstawie art. 21 RODO prawo sprzeciwu, wobec przetwarzania danych osobowych,</w:t>
      </w:r>
    </w:p>
    <w:p w14:paraId="6189849B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gdyż podstawą prawną przetwarzania Pani/Pana danych osobowych jest art. 6 ust. 1 lit. c</w:t>
      </w:r>
    </w:p>
    <w:p w14:paraId="73B11209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RODO</w:t>
      </w:r>
    </w:p>
    <w:p w14:paraId="6B0DDA67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</w:p>
    <w:p w14:paraId="0D809A6E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* Wyjaśnienie : skorzystanie z prawa do sprostowania nie może skutkować zmianą wyniku postępowania  o udzielenie zamówienia publicznego ani zmianą postanowień umowy w zakresie niezgodnym z ustawą </w:t>
      </w:r>
      <w:proofErr w:type="spellStart"/>
      <w:r w:rsidRPr="003864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Pzp</w:t>
      </w:r>
      <w:proofErr w:type="spellEnd"/>
      <w:r w:rsidRPr="003864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oraz nie może naruszać integralności protokołu oraz jego załączników.</w:t>
      </w:r>
    </w:p>
    <w:p w14:paraId="19B12EED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386493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D620015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ind w:left="851" w:hanging="851"/>
        <w:jc w:val="right"/>
        <w:textAlignment w:val="baseline"/>
        <w:rPr>
          <w:rFonts w:ascii="Times New Roman" w:eastAsia="Arial Unicode MS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73A9F221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</w:pPr>
    </w:p>
    <w:p w14:paraId="59BAC749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</w:pPr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>..……………………………………………………</w:t>
      </w:r>
    </w:p>
    <w:p w14:paraId="6D7C198D" w14:textId="77777777" w:rsidR="00386493" w:rsidRPr="00386493" w:rsidRDefault="00386493" w:rsidP="003864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</w:pPr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 xml:space="preserve">                                                                                                                                  (</w:t>
      </w:r>
      <w:proofErr w:type="spellStart"/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>podpis</w:t>
      </w:r>
      <w:proofErr w:type="spellEnd"/>
      <w:r w:rsidRPr="00386493">
        <w:rPr>
          <w:rFonts w:ascii="Calibri" w:eastAsia="SimSun" w:hAnsi="Calibri" w:cs="Calibri"/>
          <w:b/>
          <w:bCs/>
          <w:kern w:val="3"/>
          <w:sz w:val="22"/>
          <w:szCs w:val="22"/>
          <w:lang w:val="en-US" w:eastAsia="zh-CN" w:bidi="hi-IN"/>
          <w14:ligatures w14:val="none"/>
        </w:rPr>
        <w:t>)</w:t>
      </w:r>
    </w:p>
    <w:p w14:paraId="0F85E384" w14:textId="77777777" w:rsidR="00386493" w:rsidRDefault="00386493"/>
    <w:sectPr w:rsidR="00386493" w:rsidSect="00386493">
      <w:pgSz w:w="11906" w:h="16838"/>
      <w:pgMar w:top="567" w:right="722" w:bottom="567" w:left="7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405"/>
    <w:multiLevelType w:val="multilevel"/>
    <w:tmpl w:val="99C8375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74150F3"/>
    <w:multiLevelType w:val="hybridMultilevel"/>
    <w:tmpl w:val="9E86F7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6403245">
    <w:abstractNumId w:val="0"/>
  </w:num>
  <w:num w:numId="2" w16cid:durableId="1384717020">
    <w:abstractNumId w:val="0"/>
    <w:lvlOverride w:ilvl="0">
      <w:startOverride w:val="1"/>
    </w:lvlOverride>
  </w:num>
  <w:num w:numId="3" w16cid:durableId="1476725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93"/>
    <w:rsid w:val="00017F88"/>
    <w:rsid w:val="003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89D0"/>
  <w15:chartTrackingRefBased/>
  <w15:docId w15:val="{CE8BB849-8ADA-478F-99BC-31C51FC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4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4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4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4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493"/>
    <w:rPr>
      <w:b/>
      <w:bCs/>
      <w:smallCaps/>
      <w:color w:val="0F4761" w:themeColor="accent1" w:themeShade="BF"/>
      <w:spacing w:val="5"/>
    </w:rPr>
  </w:style>
  <w:style w:type="numbering" w:customStyle="1" w:styleId="WWNum5">
    <w:name w:val="WWNum5"/>
    <w:basedOn w:val="Bezlisty"/>
    <w:rsid w:val="0038649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2025-09-30T07:35:00Z</dcterms:created>
  <dcterms:modified xsi:type="dcterms:W3CDTF">2025-09-30T07:36:00Z</dcterms:modified>
</cp:coreProperties>
</file>